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EC" w:rsidRPr="001B5307" w:rsidRDefault="00394BEC" w:rsidP="00394BE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РЕПУБЛИКА СРБИЈА</w:t>
      </w:r>
    </w:p>
    <w:p w:rsidR="00394BEC" w:rsidRPr="001B5307" w:rsidRDefault="00394BEC" w:rsidP="00394BE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НАРОДНА СКУПШТИНА</w:t>
      </w:r>
    </w:p>
    <w:p w:rsidR="00394BEC" w:rsidRPr="001B5307" w:rsidRDefault="00394BEC" w:rsidP="00394BE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Одбор за културу и информисање</w:t>
      </w:r>
    </w:p>
    <w:p w:rsidR="00394BEC" w:rsidRPr="001B5307" w:rsidRDefault="00394BEC" w:rsidP="00394BE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16 Број: 06-2/210-18</w:t>
      </w:r>
    </w:p>
    <w:p w:rsidR="00394BEC" w:rsidRPr="001B5307" w:rsidRDefault="00394BEC" w:rsidP="00394BE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27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. септембар 2018. године</w:t>
      </w:r>
    </w:p>
    <w:p w:rsidR="00394BEC" w:rsidRPr="001B5307" w:rsidRDefault="00394BEC" w:rsidP="00394BE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Б е о г р а д</w:t>
      </w:r>
    </w:p>
    <w:p w:rsidR="00394BEC" w:rsidRPr="001B5307" w:rsidRDefault="00394BEC" w:rsidP="00394BE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</w:p>
    <w:p w:rsidR="00394BEC" w:rsidRDefault="00394BEC" w:rsidP="00394BE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</w:p>
    <w:p w:rsidR="00A9643B" w:rsidRPr="001B5307" w:rsidRDefault="00A9643B" w:rsidP="00394BEC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</w:p>
    <w:p w:rsidR="001B5307" w:rsidRPr="001B5307" w:rsidRDefault="00394BEC" w:rsidP="001B5307">
      <w:pPr>
        <w:spacing w:after="0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1B530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ab/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ЗАПИСНИК</w:t>
      </w:r>
    </w:p>
    <w:p w:rsidR="00394BEC" w:rsidRPr="00394BEC" w:rsidRDefault="00394BEC" w:rsidP="001B5307">
      <w:pPr>
        <w:spacing w:after="0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</w:rPr>
        <w:t>0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. СЕДНИЦЕ ОДБОРА 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ЗА КУЛТУРУ И ИНФОРМИСАЊЕ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</w:t>
      </w:r>
    </w:p>
    <w:p w:rsidR="00394BEC" w:rsidRPr="00394BEC" w:rsidRDefault="00394BEC" w:rsidP="001B5307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ОДРЖАНЕ 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</w:rPr>
        <w:t>20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. </w:t>
      </w:r>
      <w:r w:rsidRPr="001B530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СЕПТЕМБР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А 2018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ГОДИНЕ</w:t>
      </w:r>
    </w:p>
    <w:p w:rsidR="00394BEC" w:rsidRPr="00394BEC" w:rsidRDefault="00394BEC" w:rsidP="00394BE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394BEC" w:rsidRDefault="00394BEC" w:rsidP="00394BE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A9643B" w:rsidRPr="00394BEC" w:rsidRDefault="00A9643B" w:rsidP="00394BE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394BEC" w:rsidRPr="00394BEC" w:rsidRDefault="00394BEC" w:rsidP="00394BEC">
      <w:pPr>
        <w:tabs>
          <w:tab w:val="left" w:pos="1440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Седница је почела у 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12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,00 часова. </w:t>
      </w:r>
    </w:p>
    <w:p w:rsidR="00394BEC" w:rsidRPr="00394BEC" w:rsidRDefault="00394BEC" w:rsidP="00394BEC">
      <w:pPr>
        <w:tabs>
          <w:tab w:val="left" w:pos="1440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 </w:t>
      </w:r>
    </w:p>
    <w:p w:rsidR="00394BEC" w:rsidRPr="00394BEC" w:rsidRDefault="00394BEC" w:rsidP="00394BEC">
      <w:pPr>
        <w:tabs>
          <w:tab w:val="left" w:pos="1440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           Седницом је председавао 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Мирко Крлић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,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председник Одбора.</w:t>
      </w:r>
    </w:p>
    <w:p w:rsidR="00394BEC" w:rsidRPr="00394BEC" w:rsidRDefault="00394BEC" w:rsidP="00394BEC">
      <w:pPr>
        <w:tabs>
          <w:tab w:val="left" w:pos="1440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</w:p>
    <w:p w:rsidR="00394BEC" w:rsidRPr="001B5307" w:rsidRDefault="00394BEC" w:rsidP="00394BEC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Седници су присуствовали чланови Одбора: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Марко Атлагић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Снежана Богосављевић Бошковић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,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Александар Југовић, Драгана Костић, Наташа Михаиловић Вацић, Снежана Пауновић, Ана Стевановић и Милорад Хаџи Тошић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394BEC" w:rsidRPr="00394BEC" w:rsidRDefault="00394BEC" w:rsidP="00394BE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Седници су присуствовали: Никола Савић (Александра Белачић), Владимир Ђурић (Татјана Мацура)</w:t>
      </w:r>
      <w:r w:rsidR="001B5307"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 Србислав Филиповић (јасмина Обрадовић),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заменици чланова Одбора.</w:t>
      </w:r>
    </w:p>
    <w:p w:rsidR="00394BEC" w:rsidRPr="00394BEC" w:rsidRDefault="00394BEC" w:rsidP="00394BEC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Седници нису присуствовали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чланови Одбора: </w:t>
      </w:r>
      <w:r w:rsidR="001B5307"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Ђорђе Вукадиновић, Јадранка Јовановић, Станија Компировић, Весна Марјановић и Наташа Мићић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нити њихови заменици.</w:t>
      </w:r>
    </w:p>
    <w:p w:rsidR="00394BEC" w:rsidRPr="00394BEC" w:rsidRDefault="00394BEC" w:rsidP="00394BEC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Седници су присуствовали</w:t>
      </w:r>
      <w:r w:rsidR="001B5307"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представници Министарства културе и информисања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B5307"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Асја Драча Мунтеан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помоћник министра </w:t>
      </w:r>
      <w:r w:rsidR="001B5307"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 међународне односе и европске интеграције и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B5307"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Игор Јовичић, секретар Министарства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394BEC" w:rsidRPr="00394BEC" w:rsidRDefault="00394BEC" w:rsidP="00394BEC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94BEC" w:rsidRPr="00394BEC" w:rsidRDefault="00394BEC" w:rsidP="00394BEC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1B5307"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 предлог председ</w:t>
      </w:r>
      <w:r w:rsid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ника</w:t>
      </w:r>
      <w:r w:rsidR="001B5307"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чланови Одбора су</w:t>
      </w:r>
      <w:r w:rsid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1B5307"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након гласања,</w:t>
      </w:r>
      <w:r w:rsidR="001B5307"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усвојили следећи: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</w:p>
    <w:p w:rsidR="00394BEC" w:rsidRDefault="00394BEC" w:rsidP="00394BEC">
      <w:pPr>
        <w:tabs>
          <w:tab w:val="left" w:pos="72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B5307" w:rsidRDefault="001B5307" w:rsidP="00394BEC">
      <w:pPr>
        <w:tabs>
          <w:tab w:val="left" w:pos="72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9643B" w:rsidRPr="00394BEC" w:rsidRDefault="00A9643B" w:rsidP="00394BEC">
      <w:pPr>
        <w:tabs>
          <w:tab w:val="left" w:pos="72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4BEC" w:rsidRPr="00394BEC" w:rsidRDefault="00394BEC" w:rsidP="00394BE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 н е в н и    р е д</w:t>
      </w:r>
    </w:p>
    <w:p w:rsidR="00394BEC" w:rsidRPr="00394BEC" w:rsidRDefault="00394BEC" w:rsidP="00394BE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394BEC" w:rsidRPr="00394BEC" w:rsidRDefault="001B5307" w:rsidP="00394BEC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Разматрање Предлога закона о потврђивању Конвенције Савета Европе о кинематографској копродукцији (ревидирана)</w:t>
      </w:r>
      <w:r w:rsidRPr="001B5307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>, који је поднела Влада (број 011-48/18 од 8. јануара 2018. године)</w:t>
      </w:r>
      <w:r w:rsidR="00394BEC"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394BEC" w:rsidRPr="00394BEC" w:rsidRDefault="00394BEC" w:rsidP="00394BEC">
      <w:pPr>
        <w:tabs>
          <w:tab w:val="left" w:pos="144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94BEC" w:rsidRPr="00394BEC" w:rsidRDefault="00394BEC" w:rsidP="00394B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 </w:t>
      </w:r>
    </w:p>
    <w:p w:rsidR="00394BEC" w:rsidRPr="00394BEC" w:rsidRDefault="00394BEC" w:rsidP="00394BEC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94BEC" w:rsidRPr="00394BEC" w:rsidRDefault="00394BEC" w:rsidP="001B5307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Прва тачка дневног реда:</w:t>
      </w:r>
      <w:r w:rsidRPr="00394BEC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1B5307" w:rsidRPr="001B5307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Р</w:t>
      </w:r>
      <w:r w:rsidR="001B5307" w:rsidRPr="001B5307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sr-Cyrl-RS"/>
        </w:rPr>
        <w:t>азматрање Предлога закона о потврђивању Конвенције Савета Европе о кинематографској копродукцији (ревидирана)</w:t>
      </w:r>
      <w:r w:rsidR="001B5307" w:rsidRPr="001B5307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>, који је поднела Влада (број 011-48/18 од 8. јануара 2018. године)</w:t>
      </w:r>
    </w:p>
    <w:p w:rsidR="00394BEC" w:rsidRPr="00394BEC" w:rsidRDefault="00394BEC" w:rsidP="00394BEC">
      <w:pPr>
        <w:tabs>
          <w:tab w:val="left" w:pos="90"/>
          <w:tab w:val="left" w:pos="72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B5307" w:rsidRDefault="00394BEC" w:rsidP="00394BEC">
      <w:pPr>
        <w:tabs>
          <w:tab w:val="left" w:pos="-142"/>
          <w:tab w:val="left" w:pos="9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lastRenderedPageBreak/>
        <w:t xml:space="preserve">           </w:t>
      </w:r>
      <w:r w:rsidR="00F50D4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Уводне напомене поводом ове тачке дневног реда изнела је </w:t>
      </w:r>
      <w:r w:rsidR="00F50D4F" w:rsidRPr="00F50D4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Асја Драча Мунтеан, помоћник министра</w:t>
      </w:r>
      <w:r w:rsidR="007A412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F50D4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културе и информисања</w:t>
      </w:r>
      <w:r w:rsidR="00F50D4F" w:rsidRPr="00F50D4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за међународне односе и европске интеграције</w:t>
      </w:r>
      <w:r w:rsidR="00F50D4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</w:t>
      </w:r>
    </w:p>
    <w:p w:rsidR="001B5307" w:rsidRDefault="00523E01" w:rsidP="00523E01">
      <w:pPr>
        <w:tabs>
          <w:tab w:val="left" w:pos="-142"/>
          <w:tab w:val="left" w:pos="72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Савет Европе је 1992. године усвајањем Конвенције по први пут нормирао европске копродукције, што је био значајан вид помоћи европској кинематографији.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Република Србија је успешан члан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фонда „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Еуримаж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 2006. године користи та средства. Д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 сада је наша кинематографија – за пројекте за продукцију, дистрибуцију, приказивање и кинофикацију од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„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Еуримажа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“, који на годишњем нивоу располаже са 25 милиона евра,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примила преко 7</w:t>
      </w:r>
      <w:r w:rsid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,1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милиона евра. Удео копродукција у произвиодњи филмова у Републици Србији, на годишњем нивоу, креће се између 20 и 50%.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523E0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Република Србија, као члан Еуримажа, директно је учествовала у изналажењу механизама за унапређење процеса копродукције, што је резултирало и новим, ревидираним текстом Конвенције, који је отворен за потписивање.</w:t>
      </w:r>
      <w:r w:rsid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</w:t>
      </w:r>
      <w:r w:rsidR="0058798C"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отписивање Конвенције (ревидиране) је чин потреб</w:t>
      </w:r>
      <w:r w:rsid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</w:t>
      </w:r>
      <w:r w:rsidR="0058798C"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да се односи у области кинематографске копродукције дефинишу на одговарајући, савременији </w:t>
      </w:r>
      <w:r w:rsid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начин, поштујући основна начела, </w:t>
      </w:r>
      <w:r w:rsidR="0058798C" w:rsidRPr="005879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даје простор за спровођење копродукција са партнерима из свих земаља које су потписице, на основу прецизних објективних принципа, ослобађа Републику Србију потребе да се склапају посебни билатерални уговори о подстицању копродукција у области кинематографије, са земљама које су потписнице Конвенције даје могућност Републици Србији да буде активан учесник у креирању одговарајућих ефикасних механизама сарадње у области кинематографије, сагласно технолошком развоју, новим финансијким механизмима и аудиовизуелној пракси</w:t>
      </w:r>
      <w:r w:rsid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П</w:t>
      </w:r>
      <w:r w:rsidR="0037560B" w:rsidRPr="0037560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отписивањем Конвенције (ревидирана) ослободиће се део буџета за подршку аудиовизуелној индустрији подизањем нивоа подстицања копродукција, које омогућавају нови модели (минимално учешће од 5% усмериће многе домаће продуцнете да траже партнере међу чланицама Еуримаж)</w:t>
      </w:r>
      <w:r w:rsidR="0001607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 „отварање“ филма према другим тржиштима (Кина, Америка – Холивуд, арапски свет...)</w:t>
      </w:r>
      <w:r w:rsidR="0052449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где „нечланице“ Конвенције могу да учествују до 30%</w:t>
      </w:r>
      <w:r w:rsidR="0001607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="000103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Конвенција (ревидирана) ће довести до веће „видљивости“ српског филма на међународним фестивалима и европској дистрибуцији српског филма.</w:t>
      </w:r>
    </w:p>
    <w:p w:rsidR="000103B2" w:rsidRDefault="000103B2" w:rsidP="00523E01">
      <w:pPr>
        <w:tabs>
          <w:tab w:val="left" w:pos="-142"/>
          <w:tab w:val="left" w:pos="72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0103B2" w:rsidRDefault="000103B2" w:rsidP="00523E01">
      <w:pPr>
        <w:tabs>
          <w:tab w:val="left" w:pos="-142"/>
          <w:tab w:val="left" w:pos="72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У дискусији поводом ове тачке дневног реда учествовала је 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Ана Стевановић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члан Одбора.</w:t>
      </w:r>
    </w:p>
    <w:p w:rsidR="00AE7DF8" w:rsidRDefault="00AE7DF8" w:rsidP="00523E01">
      <w:pPr>
        <w:tabs>
          <w:tab w:val="left" w:pos="-142"/>
          <w:tab w:val="left" w:pos="72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AE7DF8" w:rsidRDefault="00AE7DF8" w:rsidP="00523E01">
      <w:pPr>
        <w:tabs>
          <w:tab w:val="left" w:pos="-142"/>
          <w:tab w:val="left" w:pos="72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Ана Стевановић је поставила питање да ли ће Министарство културе и информисања ускоро предложити измене и допуне закона који уређују ову област како би се </w:t>
      </w:r>
      <w:r w:rsidRPr="00AE7DF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одредбе важећих закона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усагласиле са Конвенцијом. Филмска уметност је један од најбољих промотера Србије и њене културе. Треба учинити додатне напоре како би се повећали приходи од филмског туризма. </w:t>
      </w:r>
      <w:r w:rsidR="009864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осебно</w:t>
      </w:r>
      <w:r w:rsidR="009864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треба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улагати у копродукције са земљама западног Балкана, јер филм може да буде спона која ће мирити народе са ових простора. </w:t>
      </w:r>
      <w:r w:rsidR="009864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Поставила је питање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 </w:t>
      </w:r>
      <w:r w:rsidR="009864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ли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Министарство културе и информисања</w:t>
      </w:r>
      <w:r w:rsidR="009864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планира да реализује питање дистрибуције и стимулације извоза домаћег филма. А</w:t>
      </w:r>
      <w:r w:rsidR="009864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утори</w:t>
      </w:r>
      <w:r w:rsidR="009864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филмова који остваре успех на страном тржишту треба посебно да буду бодовани приликом њиховог конкурисања за наредни пројекат или </w:t>
      </w:r>
      <w:r w:rsidR="0050368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им треба уплатити </w:t>
      </w:r>
      <w:r w:rsidR="009864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одређен проценат </w:t>
      </w:r>
      <w:r w:rsidR="0050368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од њиховог филма </w:t>
      </w:r>
      <w:r w:rsidR="009864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који је уплаћен</w:t>
      </w:r>
      <w:r w:rsidR="0050368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 буџет Републике Србије</w:t>
      </w:r>
      <w:r w:rsidR="009864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E66BAA" w:rsidRDefault="00E66BAA" w:rsidP="00523E01">
      <w:pPr>
        <w:tabs>
          <w:tab w:val="left" w:pos="-142"/>
          <w:tab w:val="left" w:pos="72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1E0D78" w:rsidRDefault="00E66BAA" w:rsidP="00523E01">
      <w:pPr>
        <w:tabs>
          <w:tab w:val="left" w:pos="-142"/>
          <w:tab w:val="left" w:pos="72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Након завршене дискусије 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Одбор је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у складу са чланом 155. став 2. и </w:t>
      </w:r>
      <w:r w:rsidR="00CA39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чланом 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170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bookmarkStart w:id="0" w:name="_GoBack"/>
      <w:bookmarkEnd w:id="0"/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Пословника Народне скупштине, 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одлучио већином гласова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(за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10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гласова, није гласао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члан Одбора),  </w:t>
      </w:r>
      <w:r w:rsidRPr="00A9643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да предложи Народној скупштини да прихвати Предлог закона о потврђивању Конвенције Савета Европе о кинематографској копродукцији (ревидирана)</w:t>
      </w:r>
      <w:r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E66BAA" w:rsidRDefault="001E0D78" w:rsidP="00523E01">
      <w:pPr>
        <w:tabs>
          <w:tab w:val="left" w:pos="-142"/>
          <w:tab w:val="left" w:pos="72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ab/>
      </w:r>
      <w:r w:rsidR="00E66BAA"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За известиоца Одбора на седници Народне скупштине одређен је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</w:t>
      </w:r>
      <w:r w:rsid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ирко К</w:t>
      </w:r>
      <w:r w:rsidR="00E66BAA" w:rsidRPr="00E66B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рлић, председник Одбора.</w:t>
      </w:r>
    </w:p>
    <w:p w:rsidR="001B5307" w:rsidRDefault="001B5307" w:rsidP="00394BEC">
      <w:pPr>
        <w:tabs>
          <w:tab w:val="left" w:pos="-142"/>
          <w:tab w:val="left" w:pos="9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1B5307" w:rsidRDefault="001B5307" w:rsidP="00394BEC">
      <w:pPr>
        <w:tabs>
          <w:tab w:val="left" w:pos="-142"/>
          <w:tab w:val="left" w:pos="9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1B5307" w:rsidRDefault="001B5307" w:rsidP="00394BEC">
      <w:pPr>
        <w:tabs>
          <w:tab w:val="left" w:pos="-142"/>
          <w:tab w:val="left" w:pos="9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394BEC" w:rsidRPr="00394BEC" w:rsidRDefault="00394BEC" w:rsidP="00394BEC">
      <w:pPr>
        <w:tabs>
          <w:tab w:val="left" w:pos="-142"/>
          <w:tab w:val="left" w:pos="90"/>
          <w:tab w:val="left" w:pos="851"/>
          <w:tab w:val="left" w:pos="1134"/>
          <w:tab w:val="left" w:pos="1440"/>
          <w:tab w:val="left" w:pos="1620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Седница је завршена у </w:t>
      </w:r>
      <w:r w:rsid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12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3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0 часова.</w:t>
      </w:r>
    </w:p>
    <w:p w:rsidR="00394BEC" w:rsidRDefault="00394BEC" w:rsidP="00394BEC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1B5307" w:rsidRDefault="001B5307" w:rsidP="00394BEC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1B5307" w:rsidRPr="00394BEC" w:rsidRDefault="001B5307" w:rsidP="00394BEC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94BEC" w:rsidRPr="00394BEC" w:rsidRDefault="00394BEC" w:rsidP="00394BEC">
      <w:pPr>
        <w:tabs>
          <w:tab w:val="center" w:pos="1496"/>
          <w:tab w:val="center" w:pos="635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1E0D7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СЕКРЕТАР</w:t>
      </w:r>
      <w:r w:rsidRPr="00394B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ПРЕДСЕДНИК</w:t>
      </w:r>
    </w:p>
    <w:p w:rsidR="001B5307" w:rsidRDefault="001B5307" w:rsidP="00394BEC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86643" w:rsidRPr="001B5307" w:rsidRDefault="00394BEC" w:rsidP="00394BEC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sz w:val="24"/>
          <w:szCs w:val="24"/>
        </w:rPr>
      </w:pP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1E0D7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</w:t>
      </w:r>
      <w:r w:rsidR="001E0D7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ана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E0D7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Гак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</w:t>
      </w:r>
      <w:r w:rsid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      </w:t>
      </w:r>
      <w:r w:rsidR="001E0D7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</w:t>
      </w:r>
      <w:r w:rsid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Мирко Кр</w:t>
      </w:r>
      <w:r w:rsidRPr="001B53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лић</w:t>
      </w:r>
    </w:p>
    <w:sectPr w:rsidR="00286643" w:rsidRPr="001B5307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EC"/>
    <w:rsid w:val="000103B2"/>
    <w:rsid w:val="0001607B"/>
    <w:rsid w:val="001B5307"/>
    <w:rsid w:val="001E0D78"/>
    <w:rsid w:val="00286643"/>
    <w:rsid w:val="002E3144"/>
    <w:rsid w:val="0037560B"/>
    <w:rsid w:val="00394BEC"/>
    <w:rsid w:val="00503689"/>
    <w:rsid w:val="00523E01"/>
    <w:rsid w:val="00524496"/>
    <w:rsid w:val="0058798C"/>
    <w:rsid w:val="007A4128"/>
    <w:rsid w:val="0098640C"/>
    <w:rsid w:val="00A9643B"/>
    <w:rsid w:val="00AE7DF8"/>
    <w:rsid w:val="00CA3960"/>
    <w:rsid w:val="00E66BAA"/>
    <w:rsid w:val="00F5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EC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EC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Dejan Jevtovic</cp:lastModifiedBy>
  <cp:revision>11</cp:revision>
  <dcterms:created xsi:type="dcterms:W3CDTF">2018-09-27T10:57:00Z</dcterms:created>
  <dcterms:modified xsi:type="dcterms:W3CDTF">2018-10-26T12:49:00Z</dcterms:modified>
</cp:coreProperties>
</file>